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0927D989"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5E7F1F">
        <w:rPr>
          <w:rFonts w:cs="Arial"/>
          <w:b/>
          <w:bCs/>
          <w:color w:val="000000" w:themeColor="text1"/>
          <w:sz w:val="24"/>
        </w:rPr>
        <w:t>190/2025</w:t>
      </w:r>
    </w:p>
    <w:p w14:paraId="796E7A7D" w14:textId="28FC7A96"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F47B49">
        <w:rPr>
          <w:rFonts w:cs="Arial"/>
          <w:b/>
          <w:bCs/>
          <w:color w:val="000000" w:themeColor="text1"/>
          <w:sz w:val="24"/>
        </w:rPr>
        <w:t>343951/2025</w:t>
      </w:r>
    </w:p>
    <w:p w14:paraId="4DAF75DF" w14:textId="07F825F9" w:rsidR="003D0E1A" w:rsidRPr="00F24EF7" w:rsidRDefault="003D0E1A">
      <w:pPr>
        <w:rPr>
          <w:rFonts w:cs="Arial"/>
          <w:sz w:val="24"/>
        </w:rPr>
      </w:pPr>
    </w:p>
    <w:p w14:paraId="47EE507B" w14:textId="7BE73D1C"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413300">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7124E871"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5E7F1F">
        <w:rPr>
          <w:rFonts w:cs="Arial"/>
          <w:b/>
          <w:color w:val="000000" w:themeColor="text1"/>
          <w:sz w:val="24"/>
        </w:rPr>
        <w:t>05 de novembro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0DCF2C5"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F47B49">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F47B49">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63BFEC06" w:rsidR="009F7713" w:rsidRPr="00F24EF7" w:rsidRDefault="009F7713" w:rsidP="00F47B49">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F47B49" w:rsidRPr="00F47B49">
        <w:rPr>
          <w:rFonts w:ascii="Arial" w:hAnsi="Arial" w:cs="Arial"/>
          <w:b/>
          <w:color w:val="000000" w:themeColor="text1"/>
          <w:sz w:val="24"/>
        </w:rPr>
        <w:t>serviço para a instalação de novo carpete no teatro Municipal de Itajaí, incluindo o fornecimento do carpete e de todos os materiais, equipamentos, mão de obra e demais recursos necessários à execução completa dos serviços</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0391389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1E68507A" w14:textId="47671E2F" w:rsidR="00102D5B" w:rsidRPr="00102D5B" w:rsidRDefault="00102D5B" w:rsidP="00102D5B">
      <w:pPr>
        <w:pStyle w:val="PargrafodaLista"/>
        <w:numPr>
          <w:ilvl w:val="1"/>
          <w:numId w:val="1"/>
        </w:numPr>
        <w:spacing w:before="120" w:after="120" w:line="276" w:lineRule="auto"/>
        <w:contextualSpacing w:val="0"/>
        <w:jc w:val="both"/>
        <w:rPr>
          <w:rFonts w:cs="Arial"/>
          <w:b/>
          <w:sz w:val="24"/>
        </w:rPr>
      </w:pPr>
      <w:r w:rsidRPr="00102D5B">
        <w:rPr>
          <w:rFonts w:cs="Arial"/>
          <w:color w:val="000000" w:themeColor="text1"/>
          <w:sz w:val="24"/>
          <w:lang w:eastAsia="en-US"/>
        </w:rPr>
        <w:t>FASE DE AMOSTRA:</w:t>
      </w:r>
      <w:r>
        <w:rPr>
          <w:rFonts w:cs="Arial"/>
          <w:color w:val="000000" w:themeColor="text1"/>
          <w:sz w:val="24"/>
          <w:lang w:eastAsia="en-US"/>
        </w:rPr>
        <w:t xml:space="preserve"> </w:t>
      </w:r>
      <w:r w:rsidRPr="00102D5B">
        <w:rPr>
          <w:rFonts w:cs="Arial"/>
          <w:b/>
          <w:sz w:val="24"/>
        </w:rPr>
        <w:t>Será exigida amostra dos produtos</w:t>
      </w:r>
    </w:p>
    <w:p w14:paraId="22E42AD2" w14:textId="77777777" w:rsidR="00102D5B" w:rsidRPr="00102D5B" w:rsidRDefault="00102D5B" w:rsidP="00102D5B">
      <w:pPr>
        <w:pStyle w:val="PargrafodaLista"/>
        <w:tabs>
          <w:tab w:val="left" w:pos="196"/>
        </w:tabs>
        <w:spacing w:before="96"/>
        <w:ind w:left="196"/>
        <w:rPr>
          <w:rFonts w:cs="Arial"/>
          <w:sz w:val="24"/>
        </w:rPr>
      </w:pPr>
    </w:p>
    <w:p w14:paraId="4C668A88" w14:textId="77777777" w:rsidR="00102D5B" w:rsidRPr="00102D5B" w:rsidRDefault="00102D5B" w:rsidP="00102D5B">
      <w:pPr>
        <w:pStyle w:val="PargrafodaLista"/>
        <w:spacing w:before="96"/>
        <w:ind w:left="196"/>
        <w:jc w:val="both"/>
        <w:rPr>
          <w:rFonts w:cs="Arial"/>
          <w:sz w:val="24"/>
        </w:rPr>
      </w:pPr>
      <w:r w:rsidRPr="00102D5B">
        <w:rPr>
          <w:rFonts w:cs="Arial"/>
          <w:b/>
          <w:sz w:val="24"/>
        </w:rPr>
        <w:t>Prazo para apresentação</w:t>
      </w:r>
      <w:r w:rsidRPr="00102D5B">
        <w:rPr>
          <w:rFonts w:cs="Arial"/>
          <w:sz w:val="24"/>
        </w:rPr>
        <w:t xml:space="preserve">: Até </w:t>
      </w:r>
      <w:proofErr w:type="gramStart"/>
      <w:r w:rsidRPr="00102D5B">
        <w:rPr>
          <w:rFonts w:cs="Arial"/>
          <w:sz w:val="24"/>
        </w:rPr>
        <w:t>5</w:t>
      </w:r>
      <w:proofErr w:type="gramEnd"/>
      <w:r w:rsidRPr="00102D5B">
        <w:rPr>
          <w:rFonts w:cs="Arial"/>
          <w:sz w:val="24"/>
        </w:rPr>
        <w:t xml:space="preserve"> dias úteis após a notificação da licitante vencedora, conforme cronograma do edital, para garantir a validação antes da instalação.  </w:t>
      </w:r>
    </w:p>
    <w:p w14:paraId="14DD4F03" w14:textId="77777777" w:rsidR="00102D5B" w:rsidRPr="00102D5B" w:rsidRDefault="00102D5B" w:rsidP="00102D5B">
      <w:pPr>
        <w:pStyle w:val="PargrafodaLista"/>
        <w:spacing w:before="96"/>
        <w:ind w:left="196"/>
        <w:rPr>
          <w:rFonts w:cs="Arial"/>
          <w:sz w:val="24"/>
        </w:rPr>
      </w:pPr>
    </w:p>
    <w:p w14:paraId="092CE422" w14:textId="77777777" w:rsidR="00102D5B" w:rsidRPr="00102D5B" w:rsidRDefault="00102D5B" w:rsidP="00102D5B">
      <w:pPr>
        <w:pStyle w:val="PargrafodaLista"/>
        <w:spacing w:before="96"/>
        <w:ind w:left="196"/>
        <w:rPr>
          <w:rFonts w:cs="Arial"/>
          <w:sz w:val="24"/>
        </w:rPr>
      </w:pPr>
      <w:r w:rsidRPr="00102D5B">
        <w:rPr>
          <w:rFonts w:cs="Arial"/>
          <w:b/>
          <w:sz w:val="24"/>
        </w:rPr>
        <w:t>Quantidade de amostras</w:t>
      </w:r>
      <w:r w:rsidRPr="00102D5B">
        <w:rPr>
          <w:rFonts w:cs="Arial"/>
          <w:sz w:val="24"/>
        </w:rPr>
        <w:t xml:space="preserve">: </w:t>
      </w:r>
      <w:proofErr w:type="gramStart"/>
      <w:r w:rsidRPr="00102D5B">
        <w:rPr>
          <w:rFonts w:cs="Arial"/>
          <w:sz w:val="24"/>
        </w:rPr>
        <w:t>1</w:t>
      </w:r>
      <w:proofErr w:type="gramEnd"/>
      <w:r w:rsidRPr="00102D5B">
        <w:rPr>
          <w:rFonts w:cs="Arial"/>
          <w:sz w:val="24"/>
        </w:rPr>
        <w:t xml:space="preserve"> amostra de cada cor do carpete.</w:t>
      </w:r>
    </w:p>
    <w:p w14:paraId="1A38AF1E" w14:textId="77777777" w:rsidR="00102D5B" w:rsidRPr="00102D5B" w:rsidRDefault="00102D5B" w:rsidP="00102D5B">
      <w:pPr>
        <w:pStyle w:val="PargrafodaLista"/>
        <w:spacing w:before="96"/>
        <w:ind w:left="196"/>
        <w:rPr>
          <w:rFonts w:cs="Arial"/>
          <w:sz w:val="24"/>
        </w:rPr>
      </w:pPr>
    </w:p>
    <w:p w14:paraId="0BA2BF4F" w14:textId="77777777" w:rsidR="00102D5B" w:rsidRPr="00102D5B" w:rsidRDefault="00102D5B" w:rsidP="00102D5B">
      <w:pPr>
        <w:pStyle w:val="PargrafodaLista"/>
        <w:spacing w:before="96"/>
        <w:ind w:left="164"/>
        <w:jc w:val="both"/>
        <w:rPr>
          <w:rFonts w:cs="Arial"/>
          <w:sz w:val="24"/>
        </w:rPr>
      </w:pPr>
      <w:r w:rsidRPr="00102D5B">
        <w:rPr>
          <w:rFonts w:cs="Arial"/>
          <w:b/>
          <w:sz w:val="24"/>
        </w:rPr>
        <w:t>Unidade técnica responsável pela análise das amostras</w:t>
      </w:r>
      <w:r w:rsidRPr="00102D5B">
        <w:rPr>
          <w:rFonts w:cs="Arial"/>
          <w:sz w:val="24"/>
        </w:rPr>
        <w:t xml:space="preserve">: Diretoria do Teatro Municipal, sob coordenação de Daiane Cristina da Silva da Rosa, responsável pela fiscalização, telefone: (47) </w:t>
      </w:r>
      <w:proofErr w:type="gramStart"/>
      <w:r w:rsidRPr="00102D5B">
        <w:rPr>
          <w:rFonts w:cs="Arial"/>
          <w:sz w:val="24"/>
        </w:rPr>
        <w:t>33491214, e-mail</w:t>
      </w:r>
      <w:proofErr w:type="gramEnd"/>
      <w:r w:rsidRPr="00102D5B">
        <w:rPr>
          <w:rFonts w:cs="Arial"/>
          <w:sz w:val="24"/>
        </w:rPr>
        <w:t>: teatromunicipal@itajai.sc.gov.br.</w:t>
      </w:r>
    </w:p>
    <w:p w14:paraId="7D91F005" w14:textId="77777777" w:rsidR="00102D5B" w:rsidRPr="00102D5B" w:rsidRDefault="00102D5B" w:rsidP="00102D5B">
      <w:pPr>
        <w:spacing w:before="96"/>
        <w:ind w:left="164" w:hanging="164"/>
        <w:jc w:val="both"/>
        <w:rPr>
          <w:rFonts w:cs="Arial"/>
          <w:sz w:val="24"/>
        </w:rPr>
      </w:pPr>
      <w:r w:rsidRPr="00102D5B">
        <w:rPr>
          <w:rFonts w:cs="Arial"/>
          <w:sz w:val="24"/>
        </w:rPr>
        <w:t xml:space="preserve"> </w:t>
      </w:r>
      <w:r w:rsidRPr="00102D5B">
        <w:rPr>
          <w:rFonts w:cs="Arial"/>
          <w:b/>
          <w:sz w:val="24"/>
        </w:rPr>
        <w:t>Local de entrega das amostras</w:t>
      </w:r>
      <w:r w:rsidRPr="00102D5B">
        <w:rPr>
          <w:rFonts w:cs="Arial"/>
          <w:sz w:val="24"/>
        </w:rPr>
        <w:t xml:space="preserve">: Teatro Municipal de Itajaí, </w:t>
      </w:r>
      <w:proofErr w:type="gramStart"/>
      <w:r w:rsidRPr="00102D5B">
        <w:rPr>
          <w:rFonts w:cs="Arial"/>
          <w:sz w:val="24"/>
        </w:rPr>
        <w:t>rua</w:t>
      </w:r>
      <w:proofErr w:type="gramEnd"/>
      <w:r w:rsidRPr="00102D5B">
        <w:rPr>
          <w:rFonts w:cs="Arial"/>
          <w:sz w:val="24"/>
        </w:rPr>
        <w:t xml:space="preserve"> Gregório Chaves, 110, bairro Fazenda, Itajaí/SC, no horário das 13h às 19h, mediante protocolo de recebimento.</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0AD598A6"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5E7F1F">
        <w:rPr>
          <w:rFonts w:cs="Arial"/>
          <w:b/>
          <w:color w:val="000000"/>
          <w:sz w:val="24"/>
        </w:rPr>
        <w:t xml:space="preserve">29 de outubro de </w:t>
      </w:r>
      <w:proofErr w:type="gramStart"/>
      <w:r w:rsidR="005E7F1F">
        <w:rPr>
          <w:rFonts w:cs="Arial"/>
          <w:b/>
          <w:color w:val="000000"/>
          <w:sz w:val="24"/>
        </w:rPr>
        <w:t>2025</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bookmarkStart w:id="14" w:name="_GoBack"/>
      <w:bookmarkEnd w:id="14"/>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09EF1B26" w14:textId="77777777" w:rsidR="00F47B49" w:rsidRPr="00F47B49" w:rsidRDefault="00F47B49" w:rsidP="00F47B49">
      <w:pPr>
        <w:spacing w:after="160" w:line="259" w:lineRule="auto"/>
        <w:jc w:val="center"/>
        <w:rPr>
          <w:rFonts w:cs="Arial"/>
          <w:b/>
          <w:bCs/>
          <w:sz w:val="24"/>
          <w:lang w:eastAsia="ar-SA"/>
        </w:rPr>
      </w:pPr>
      <w:r w:rsidRPr="00F47B49">
        <w:rPr>
          <w:rFonts w:cs="Arial"/>
          <w:b/>
          <w:bCs/>
          <w:sz w:val="24"/>
          <w:lang w:eastAsia="ar-SA"/>
        </w:rPr>
        <w:t xml:space="preserve">Anna Carolina </w:t>
      </w:r>
      <w:proofErr w:type="spellStart"/>
      <w:r w:rsidRPr="00F47B49">
        <w:rPr>
          <w:rFonts w:cs="Arial"/>
          <w:b/>
          <w:bCs/>
          <w:sz w:val="24"/>
          <w:lang w:eastAsia="ar-SA"/>
        </w:rPr>
        <w:t>Cristofolini</w:t>
      </w:r>
      <w:proofErr w:type="spellEnd"/>
      <w:r w:rsidRPr="00F47B49">
        <w:rPr>
          <w:rFonts w:cs="Arial"/>
          <w:b/>
          <w:bCs/>
          <w:sz w:val="24"/>
          <w:lang w:eastAsia="ar-SA"/>
        </w:rPr>
        <w:t xml:space="preserve"> Martins</w:t>
      </w:r>
    </w:p>
    <w:p w14:paraId="76E8AF9F" w14:textId="2718C12E" w:rsidR="00040021" w:rsidRPr="004A575C" w:rsidRDefault="00F47B49" w:rsidP="00F47B49">
      <w:pPr>
        <w:spacing w:after="160" w:line="259" w:lineRule="auto"/>
        <w:jc w:val="center"/>
        <w:rPr>
          <w:rFonts w:cs="Arial"/>
          <w:sz w:val="24"/>
        </w:rPr>
      </w:pPr>
      <w:r w:rsidRPr="00F47B49">
        <w:rPr>
          <w:rFonts w:cs="Arial"/>
          <w:b/>
          <w:bCs/>
          <w:sz w:val="24"/>
          <w:lang w:eastAsia="ar-SA"/>
        </w:rPr>
        <w:t>Superintendente Administrativa das Fundações</w:t>
      </w:r>
      <w:r w:rsidRPr="00F47B49">
        <w:rPr>
          <w:rFonts w:cs="Arial"/>
          <w:b/>
          <w:bCs/>
          <w:iCs/>
          <w:color w:val="000000"/>
          <w:sz w:val="24"/>
          <w:lang w:eastAsia="ar-SA"/>
        </w:rPr>
        <w:t xml:space="preserve"> </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6C99311" w14:textId="77777777" w:rsidR="00F47B49" w:rsidRPr="00F47B49" w:rsidRDefault="00F47B49" w:rsidP="00F47B49">
      <w:pPr>
        <w:tabs>
          <w:tab w:val="right" w:pos="11187"/>
          <w:tab w:val="left" w:pos="11520"/>
        </w:tabs>
        <w:spacing w:after="200"/>
        <w:ind w:left="284" w:right="-1" w:firstLine="849"/>
        <w:jc w:val="both"/>
        <w:rPr>
          <w:rFonts w:cs="Arial"/>
          <w:sz w:val="24"/>
        </w:rPr>
      </w:pPr>
      <w:r w:rsidRPr="00F47B49">
        <w:rPr>
          <w:rFonts w:cs="Arial"/>
          <w:sz w:val="24"/>
        </w:rPr>
        <w:t>I - Registro comercial, no caso de empresa individual;</w:t>
      </w:r>
    </w:p>
    <w:p w14:paraId="4E1BB3D7" w14:textId="77777777" w:rsidR="00F47B49" w:rsidRPr="00F47B49" w:rsidRDefault="00F47B49" w:rsidP="00F47B49">
      <w:pPr>
        <w:tabs>
          <w:tab w:val="right" w:pos="11187"/>
          <w:tab w:val="left" w:pos="11520"/>
        </w:tabs>
        <w:spacing w:after="200"/>
        <w:ind w:left="284" w:right="-1" w:firstLine="849"/>
        <w:jc w:val="both"/>
        <w:rPr>
          <w:rFonts w:cs="Arial"/>
          <w:sz w:val="24"/>
        </w:rPr>
      </w:pPr>
      <w:r w:rsidRPr="00F47B49">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17CF0F95" w14:textId="77777777" w:rsidR="00F47B49" w:rsidRPr="00F47B49" w:rsidRDefault="00F47B49" w:rsidP="00F47B49">
      <w:pPr>
        <w:tabs>
          <w:tab w:val="right" w:pos="11187"/>
          <w:tab w:val="left" w:pos="11520"/>
        </w:tabs>
        <w:spacing w:after="200"/>
        <w:ind w:left="284" w:right="-1" w:firstLine="849"/>
        <w:jc w:val="both"/>
        <w:rPr>
          <w:rFonts w:cs="Arial"/>
          <w:sz w:val="24"/>
        </w:rPr>
      </w:pPr>
      <w:r w:rsidRPr="00F47B49">
        <w:rPr>
          <w:rFonts w:cs="Arial"/>
          <w:sz w:val="24"/>
        </w:rPr>
        <w:t>III - Inscrição do ato constitutivo, no caso de sociedades civis, acompanhada de prova de diretoria em exercício;</w:t>
      </w:r>
    </w:p>
    <w:p w14:paraId="7D957DC0" w14:textId="77777777" w:rsidR="00F47B49" w:rsidRPr="00F47B49" w:rsidRDefault="00F47B49" w:rsidP="00F47B49">
      <w:pPr>
        <w:tabs>
          <w:tab w:val="right" w:pos="11187"/>
          <w:tab w:val="left" w:pos="11520"/>
        </w:tabs>
        <w:spacing w:after="200"/>
        <w:ind w:left="284" w:right="-1" w:firstLine="849"/>
        <w:jc w:val="both"/>
        <w:rPr>
          <w:rFonts w:cs="Arial"/>
          <w:sz w:val="24"/>
        </w:rPr>
      </w:pPr>
      <w:r w:rsidRPr="00F47B49">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6B06188C" w14:textId="77777777" w:rsidR="00F47B49" w:rsidRPr="00F47B49" w:rsidRDefault="00F47B49" w:rsidP="00F47B49">
      <w:pPr>
        <w:tabs>
          <w:tab w:val="right" w:pos="11187"/>
          <w:tab w:val="left" w:pos="11520"/>
        </w:tabs>
        <w:spacing w:after="200"/>
        <w:ind w:left="284" w:right="-1" w:firstLine="849"/>
        <w:jc w:val="both"/>
        <w:rPr>
          <w:rFonts w:cs="Arial"/>
          <w:sz w:val="24"/>
        </w:rPr>
      </w:pPr>
      <w:r w:rsidRPr="00F47B49">
        <w:rPr>
          <w:rFonts w:cs="Arial"/>
          <w:sz w:val="24"/>
        </w:rPr>
        <w:t>V – Certidão Simplificada emitida pela Junta Comercial do Estado, da sede da empresa, para ME ou EPP. Essa certidão deverá ter prazo de emissão de no máximo 90 (noventa) dias.</w:t>
      </w:r>
    </w:p>
    <w:p w14:paraId="6E27E137" w14:textId="77777777" w:rsidR="00F47B49" w:rsidRDefault="00F47B49" w:rsidP="00F47B49">
      <w:pPr>
        <w:tabs>
          <w:tab w:val="right" w:pos="11187"/>
          <w:tab w:val="left" w:pos="11520"/>
        </w:tabs>
        <w:spacing w:after="200"/>
        <w:ind w:left="284" w:right="-1" w:firstLine="849"/>
        <w:jc w:val="both"/>
        <w:rPr>
          <w:rFonts w:cs="Arial"/>
          <w:sz w:val="24"/>
        </w:rPr>
      </w:pPr>
      <w:r w:rsidRPr="00F47B49">
        <w:rPr>
          <w:rFonts w:cs="Arial"/>
          <w:sz w:val="24"/>
        </w:rPr>
        <w:t xml:space="preserve">OBS: na apresentação do estatuto ou contrato social em vigor e última alteração, se houver, deverá constar além da denominação social, a identificação do ramo de atividade da empresa, que deverá ser compatível com o objeto licitado. </w:t>
      </w:r>
    </w:p>
    <w:p w14:paraId="24EC8722" w14:textId="0AF7F99D" w:rsidR="000D4AF7" w:rsidRPr="000D4AF7" w:rsidRDefault="000D4AF7" w:rsidP="00F47B49">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0F4BF984" w14:textId="4ED009AB" w:rsidR="00F615BF" w:rsidRDefault="00F47B49" w:rsidP="00F615BF">
      <w:pPr>
        <w:widowControl w:val="0"/>
        <w:suppressAutoHyphens/>
        <w:ind w:left="426" w:firstLine="708"/>
        <w:jc w:val="both"/>
        <w:rPr>
          <w:rFonts w:cs="Arial"/>
          <w:sz w:val="24"/>
        </w:rPr>
      </w:pPr>
      <w:r w:rsidRPr="00F47B49">
        <w:rPr>
          <w:rFonts w:cs="Arial"/>
          <w:sz w:val="24"/>
        </w:rPr>
        <w:t>a) Certidão negativa de feitos sobre falência expedida pelo distribuidor da sede do licitante.</w:t>
      </w:r>
    </w:p>
    <w:p w14:paraId="1E0FB4D9" w14:textId="77777777" w:rsidR="00F47B49" w:rsidRPr="000D4AF7" w:rsidRDefault="00F47B49" w:rsidP="00F615BF">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48F8BDA7" w14:textId="77777777" w:rsidR="00F47B49" w:rsidRPr="00F47B49" w:rsidRDefault="00F47B49" w:rsidP="00F47B49">
      <w:pPr>
        <w:ind w:left="284" w:right="-1" w:firstLine="851"/>
        <w:jc w:val="both"/>
        <w:rPr>
          <w:rFonts w:cs="Arial"/>
          <w:sz w:val="24"/>
        </w:rPr>
      </w:pPr>
      <w:r w:rsidRPr="00F47B49">
        <w:rPr>
          <w:rFonts w:cs="Arial"/>
          <w:sz w:val="24"/>
        </w:rPr>
        <w:t xml:space="preserve">Atestado capacidade </w:t>
      </w:r>
      <w:proofErr w:type="gramStart"/>
      <w:r w:rsidRPr="00F47B49">
        <w:rPr>
          <w:rFonts w:cs="Arial"/>
          <w:sz w:val="24"/>
        </w:rPr>
        <w:t>técnica emitidos</w:t>
      </w:r>
      <w:proofErr w:type="gramEnd"/>
      <w:r w:rsidRPr="00F47B49">
        <w:rPr>
          <w:rFonts w:cs="Arial"/>
          <w:sz w:val="24"/>
        </w:rPr>
        <w:t xml:space="preserve"> por pessoa jurídica de direito público ou privado, comprovando que a licitante realizou fornecimento compatível com o objeto da presente licitação, informações mínimas no atestado:</w:t>
      </w:r>
    </w:p>
    <w:p w14:paraId="0990956D" w14:textId="77777777" w:rsidR="00F47B49" w:rsidRPr="00F47B49" w:rsidRDefault="00F47B49" w:rsidP="00F47B49">
      <w:pPr>
        <w:ind w:left="284" w:right="-1" w:firstLine="851"/>
        <w:jc w:val="both"/>
        <w:rPr>
          <w:rFonts w:cs="Arial"/>
          <w:sz w:val="24"/>
        </w:rPr>
      </w:pPr>
      <w:r w:rsidRPr="00F47B49">
        <w:rPr>
          <w:rFonts w:cs="Arial"/>
          <w:sz w:val="24"/>
        </w:rPr>
        <w:t>- Nome da pessoa jurídica que forneceu o atestado</w:t>
      </w:r>
    </w:p>
    <w:p w14:paraId="0AC11D57" w14:textId="77777777" w:rsidR="00F47B49" w:rsidRPr="00F47B49" w:rsidRDefault="00F47B49" w:rsidP="00F47B49">
      <w:pPr>
        <w:ind w:left="284" w:right="-1" w:firstLine="851"/>
        <w:jc w:val="both"/>
        <w:rPr>
          <w:rFonts w:cs="Arial"/>
          <w:sz w:val="24"/>
        </w:rPr>
      </w:pPr>
      <w:r w:rsidRPr="00F47B49">
        <w:rPr>
          <w:rFonts w:cs="Arial"/>
          <w:sz w:val="24"/>
        </w:rPr>
        <w:t>- Identificação da pessoa/cargo que assinou</w:t>
      </w:r>
    </w:p>
    <w:p w14:paraId="47AE1B60" w14:textId="2D8F4290" w:rsidR="005818FB" w:rsidRDefault="00F47B49" w:rsidP="00F47B49">
      <w:pPr>
        <w:ind w:left="284" w:right="-1" w:firstLine="851"/>
        <w:jc w:val="both"/>
        <w:rPr>
          <w:rFonts w:cs="Arial"/>
          <w:sz w:val="24"/>
        </w:rPr>
      </w:pPr>
      <w:r w:rsidRPr="00F47B49">
        <w:rPr>
          <w:rFonts w:cs="Arial"/>
          <w:sz w:val="24"/>
        </w:rPr>
        <w:t>- Identificação do objeto; local e data.</w:t>
      </w:r>
    </w:p>
    <w:p w14:paraId="6BF94B60" w14:textId="77777777" w:rsidR="00F47B49" w:rsidRPr="000D4AF7" w:rsidRDefault="00F47B49" w:rsidP="00F47B49">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55CDA380" w14:textId="77777777" w:rsidR="00F47B49" w:rsidRDefault="00F47B49" w:rsidP="007A4FE2">
      <w:pPr>
        <w:pStyle w:val="PADRO"/>
        <w:keepNext w:val="0"/>
        <w:widowControl/>
        <w:spacing w:before="120" w:after="120"/>
        <w:ind w:left="426" w:firstLine="0"/>
        <w:rPr>
          <w:rFonts w:ascii="Arial" w:hAnsi="Arial" w:cs="Arial"/>
          <w:sz w:val="24"/>
        </w:rPr>
      </w:pPr>
    </w:p>
    <w:p w14:paraId="4D06487B" w14:textId="77777777" w:rsidR="00F47B49" w:rsidRDefault="00F47B49" w:rsidP="007A4FE2">
      <w:pPr>
        <w:pStyle w:val="PADRO"/>
        <w:keepNext w:val="0"/>
        <w:widowControl/>
        <w:spacing w:before="120" w:after="120"/>
        <w:ind w:left="426" w:firstLine="0"/>
        <w:rPr>
          <w:rFonts w:ascii="Arial" w:hAnsi="Arial" w:cs="Arial"/>
          <w:sz w:val="24"/>
        </w:rPr>
      </w:pPr>
    </w:p>
    <w:p w14:paraId="05176E81" w14:textId="77777777" w:rsidR="00F47B49" w:rsidRDefault="00F47B49" w:rsidP="007A4FE2">
      <w:pPr>
        <w:pStyle w:val="PADRO"/>
        <w:keepNext w:val="0"/>
        <w:widowControl/>
        <w:spacing w:before="120" w:after="120"/>
        <w:ind w:left="426" w:firstLine="0"/>
        <w:rPr>
          <w:rFonts w:ascii="Arial" w:hAnsi="Arial" w:cs="Arial"/>
          <w:sz w:val="24"/>
        </w:rPr>
      </w:pPr>
    </w:p>
    <w:p w14:paraId="6EF6F9D7" w14:textId="77777777" w:rsidR="00F47B49" w:rsidRDefault="00F47B49"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13DBA90A" w14:textId="77777777" w:rsidR="00F47B49" w:rsidRDefault="00F47B49"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50DC5" w14:textId="77777777" w:rsidR="007B5B48" w:rsidRDefault="007B5B48" w:rsidP="00805244">
      <w:r>
        <w:separator/>
      </w:r>
    </w:p>
  </w:endnote>
  <w:endnote w:type="continuationSeparator" w:id="0">
    <w:p w14:paraId="39717AC8" w14:textId="77777777" w:rsidR="007B5B48" w:rsidRDefault="007B5B48" w:rsidP="00805244">
      <w:r>
        <w:continuationSeparator/>
      </w:r>
    </w:p>
  </w:endnote>
  <w:endnote w:type="continuationNotice" w:id="1">
    <w:p w14:paraId="3BB7514D" w14:textId="77777777" w:rsidR="007B5B48" w:rsidRDefault="007B5B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E7F1F" w:rsidRPr="005E7F1F">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E7F1F" w:rsidRPr="005E7F1F">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5E7F1F"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E7F1F" w:rsidRPr="005E7F1F">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E7F1F" w:rsidRPr="005E7F1F">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5E7F1F"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E7F1F" w:rsidRPr="005E7F1F">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E7F1F" w:rsidRPr="005E7F1F">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96342" w14:textId="77777777" w:rsidR="007B5B48" w:rsidRDefault="007B5B48" w:rsidP="00805244">
      <w:r>
        <w:separator/>
      </w:r>
    </w:p>
  </w:footnote>
  <w:footnote w:type="continuationSeparator" w:id="0">
    <w:p w14:paraId="7EB9E7FB" w14:textId="77777777" w:rsidR="007B5B48" w:rsidRDefault="007B5B48" w:rsidP="00805244">
      <w:r>
        <w:continuationSeparator/>
      </w:r>
    </w:p>
  </w:footnote>
  <w:footnote w:type="continuationNotice" w:id="1">
    <w:p w14:paraId="1A171B14" w14:textId="77777777" w:rsidR="007B5B48" w:rsidRDefault="007B5B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0323D25"/>
    <w:multiLevelType w:val="multilevel"/>
    <w:tmpl w:val="74681312"/>
    <w:lvl w:ilvl="0">
      <w:start w:val="4"/>
      <w:numFmt w:val="decimal"/>
      <w:lvlText w:val="%1."/>
      <w:lvlJc w:val="left"/>
      <w:pPr>
        <w:ind w:left="360" w:hanging="360"/>
      </w:pPr>
      <w:rPr>
        <w:rFonts w:hint="default"/>
        <w:sz w:val="24"/>
      </w:rPr>
    </w:lvl>
    <w:lvl w:ilvl="1">
      <w:start w:val="1"/>
      <w:numFmt w:val="decimal"/>
      <w:lvlText w:val="%1.%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11">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3">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4">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5">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4"/>
  </w:num>
  <w:num w:numId="3">
    <w:abstractNumId w:val="23"/>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num>
  <w:num w:numId="14">
    <w:abstractNumId w:val="7"/>
  </w:num>
  <w:num w:numId="15">
    <w:abstractNumId w:val="17"/>
  </w:num>
  <w:num w:numId="16">
    <w:abstractNumId w:val="22"/>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1"/>
  </w:num>
  <w:num w:numId="22">
    <w:abstractNumId w:val="18"/>
  </w:num>
  <w:num w:numId="23">
    <w:abstractNumId w:val="25"/>
  </w:num>
  <w:num w:numId="24">
    <w:abstractNumId w:val="16"/>
  </w:num>
  <w:num w:numId="25">
    <w:abstractNumId w:val="1"/>
  </w:num>
  <w:num w:numId="26">
    <w:abstractNumId w:val="21"/>
  </w:num>
  <w:num w:numId="27">
    <w:abstractNumId w:val="3"/>
  </w:num>
  <w:num w:numId="28">
    <w:abstractNumId w:val="12"/>
  </w:num>
  <w:num w:numId="29">
    <w:abstractNumId w:val="8"/>
  </w:num>
  <w:num w:numId="30">
    <w:abstractNumId w:val="13"/>
  </w:num>
  <w:num w:numId="31">
    <w:abstractNumId w:val="26"/>
  </w:num>
  <w:num w:numId="32">
    <w:abstractNumId w:val="14"/>
  </w:num>
  <w:num w:numId="33">
    <w:abstractNumId w:val="2"/>
  </w:num>
  <w:num w:numId="34">
    <w:abstractNumId w:val="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0A5E"/>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2D5B"/>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B20"/>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18FB"/>
    <w:rsid w:val="00584870"/>
    <w:rsid w:val="0059229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E7F1F"/>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5B48"/>
    <w:rsid w:val="007C20D4"/>
    <w:rsid w:val="007C25C0"/>
    <w:rsid w:val="007C27EE"/>
    <w:rsid w:val="007D2059"/>
    <w:rsid w:val="007D5B71"/>
    <w:rsid w:val="007E3A9A"/>
    <w:rsid w:val="007E4B5B"/>
    <w:rsid w:val="007E58B1"/>
    <w:rsid w:val="007E596D"/>
    <w:rsid w:val="007F01F5"/>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47B49"/>
    <w:rsid w:val="00F528F8"/>
    <w:rsid w:val="00F533A0"/>
    <w:rsid w:val="00F53754"/>
    <w:rsid w:val="00F555D4"/>
    <w:rsid w:val="00F615BF"/>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1"/>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1"/>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http://schemas.microsoft.com/office/infopath/2007/PartnerControls"/>
    <ds:schemaRef ds:uri="http://schemas.microsoft.com/office/2006/metadata/properties"/>
    <ds:schemaRef ds:uri="http://schemas.microsoft.com/office/2006/documentManagement/types"/>
    <ds:schemaRef ds:uri="http://purl.org/dc/terms/"/>
    <ds:schemaRef ds:uri="feb27506-d0cb-4764-903f-1304ed79efc7"/>
    <ds:schemaRef ds:uri="http://purl.org/dc/elements/1.1/"/>
    <ds:schemaRef ds:uri="http://purl.org/dc/dcmitype/"/>
    <ds:schemaRef ds:uri="http://schemas.openxmlformats.org/package/2006/metadata/core-properties"/>
    <ds:schemaRef ds:uri="8ce77f6a-f1fb-45c7-a4e1-13af6ce189a7"/>
    <ds:schemaRef ds:uri="http://www.w3.org/XML/1998/namespace"/>
  </ds:schemaRefs>
</ds:datastoreItem>
</file>

<file path=customXml/itemProps4.xml><?xml version="1.0" encoding="utf-8"?>
<ds:datastoreItem xmlns:ds="http://schemas.openxmlformats.org/officeDocument/2006/customXml" ds:itemID="{2C76FBBD-8665-43D5-BAF7-DB6889CC1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5393</Words>
  <Characters>29126</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34451</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2025-10-24T13:27:00Z</dcterms:created>
  <dcterms:modified xsi:type="dcterms:W3CDTF">2025-10-29T13:13:00Z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